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 w:cs="黑体"/>
          <w:b/>
          <w:bCs/>
          <w:sz w:val="32"/>
          <w:szCs w:val="32"/>
        </w:rPr>
        <w:t>南通大学公共卫生</w:t>
      </w:r>
      <w:r>
        <w:rPr>
          <w:rFonts w:eastAsia="黑体" w:cs="黑体"/>
          <w:b/>
          <w:bCs/>
          <w:sz w:val="32"/>
          <w:szCs w:val="32"/>
        </w:rPr>
        <w:t>学院</w:t>
      </w:r>
      <w:r>
        <w:rPr>
          <w:rFonts w:hint="eastAsia" w:eastAsia="黑体" w:cs="黑体"/>
          <w:b/>
          <w:bCs/>
          <w:sz w:val="32"/>
          <w:szCs w:val="32"/>
        </w:rPr>
        <w:t>专业技术</w:t>
      </w:r>
      <w:r>
        <w:rPr>
          <w:rFonts w:hint="eastAsia" w:eastAsia="黑体" w:cs="黑体"/>
          <w:b/>
          <w:bCs/>
          <w:sz w:val="32"/>
          <w:szCs w:val="32"/>
          <w:u w:val="single"/>
        </w:rPr>
        <w:t>　</w:t>
      </w:r>
      <w:r>
        <w:rPr>
          <w:rFonts w:hint="eastAsia" w:eastAsia="黑体" w:cs="黑体"/>
          <w:b/>
          <w:bCs/>
          <w:sz w:val="32"/>
          <w:szCs w:val="32"/>
          <w:u w:val="single"/>
          <w:lang w:val="en-US" w:eastAsia="zh-CN"/>
        </w:rPr>
        <w:t>六</w:t>
      </w:r>
      <w:r>
        <w:rPr>
          <w:rFonts w:hint="eastAsia" w:eastAsia="黑体" w:cs="黑体"/>
          <w:b/>
          <w:bCs/>
          <w:sz w:val="32"/>
          <w:szCs w:val="32"/>
          <w:u w:val="single"/>
        </w:rPr>
        <w:t>　</w:t>
      </w:r>
      <w:r>
        <w:rPr>
          <w:rFonts w:hint="eastAsia" w:eastAsia="黑体" w:cs="黑体"/>
          <w:b/>
          <w:bCs/>
          <w:sz w:val="32"/>
          <w:szCs w:val="32"/>
        </w:rPr>
        <w:t>级岗位申报简表</w:t>
      </w:r>
    </w:p>
    <w:p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Style w:val="9"/>
        <w:tblW w:w="9747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628"/>
        <w:gridCol w:w="940"/>
        <w:gridCol w:w="420"/>
        <w:gridCol w:w="19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9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王琦</w:t>
            </w:r>
          </w:p>
        </w:tc>
        <w:tc>
          <w:tcPr>
            <w:tcW w:w="62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16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58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1982年12月</w:t>
            </w:r>
          </w:p>
        </w:tc>
        <w:tc>
          <w:tcPr>
            <w:tcW w:w="94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来校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2011年08月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3783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现聘专业技术职务及聘任时间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副教授7级</w:t>
            </w:r>
          </w:p>
          <w:p>
            <w:pPr>
              <w:ind w:left="-2" w:leftChars="-1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2016.09</w:t>
            </w:r>
          </w:p>
        </w:tc>
        <w:tc>
          <w:tcPr>
            <w:tcW w:w="19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是否</w:t>
            </w:r>
          </w:p>
          <w:p>
            <w:pPr>
              <w:ind w:left="-2" w:leftChars="-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2518" w:type="dxa"/>
            <w:gridSpan w:val="3"/>
            <w:vAlign w:val="center"/>
          </w:tcPr>
          <w:p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>
            <w:pPr>
              <w:ind w:left="-2" w:leftChars="-1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临床医学（医学检验学）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47" w:type="dxa"/>
            <w:gridSpan w:val="12"/>
            <w:vAlign w:val="center"/>
          </w:tcPr>
          <w:p>
            <w:pPr>
              <w:ind w:left="-2" w:leftChars="-1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遵纪守法，具有良好的品行和职业道德，具有良好的学术声誉、学术道德和合作精神（是）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47" w:type="dxa"/>
            <w:gridSpan w:val="12"/>
            <w:vAlign w:val="center"/>
          </w:tcPr>
          <w:p>
            <w:pPr>
              <w:ind w:left="-2" w:leftChars="-1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近三年年度考核均为合格以上、完成规定的岗位职责   （是）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747" w:type="dxa"/>
            <w:gridSpan w:val="12"/>
            <w:tcBorders>
              <w:bottom w:val="single" w:color="auto" w:sz="12" w:space="0"/>
            </w:tcBorders>
            <w:vAlign w:val="center"/>
          </w:tcPr>
          <w:p>
            <w:pPr>
              <w:ind w:left="-2" w:leftChars="-1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>
            <w:pPr>
              <w:ind w:left="-2" w:leftChars="-1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（是）</w:t>
            </w:r>
          </w:p>
        </w:tc>
      </w:tr>
    </w:tbl>
    <w:p>
      <w:pPr>
        <w:spacing w:line="240" w:lineRule="exact"/>
        <w:ind w:firstLine="280" w:firstLineChars="100"/>
        <w:outlineLvl w:val="0"/>
        <w:rPr>
          <w:rFonts w:ascii="黑体" w:eastAsia="黑体"/>
          <w:sz w:val="28"/>
          <w:szCs w:val="28"/>
        </w:rPr>
      </w:pPr>
    </w:p>
    <w:p>
      <w:pPr>
        <w:ind w:firstLine="280" w:firstLineChars="100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符合申报岗位条件情况</w:t>
      </w:r>
    </w:p>
    <w:tbl>
      <w:tblPr>
        <w:tblStyle w:val="9"/>
        <w:tblW w:w="968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1710" w:hRule="atLeast"/>
          <w:jc w:val="center"/>
        </w:trPr>
        <w:tc>
          <w:tcPr>
            <w:tcW w:w="9685" w:type="dxa"/>
            <w:vAlign w:val="center"/>
          </w:tcPr>
          <w:p>
            <w:pPr>
              <w:spacing w:line="440" w:lineRule="exact"/>
              <w:ind w:firstLine="480" w:firstLineChars="200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聘任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　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val="en-US" w:eastAsia="zh-CN"/>
              </w:rPr>
              <w:t>七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　</w:t>
            </w:r>
            <w:r>
              <w:rPr>
                <w:rFonts w:hint="eastAsia" w:eastAsia="仿宋_GB2312" w:cs="仿宋_GB2312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5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年，符合《南通大学公共卫生</w:t>
            </w:r>
            <w:r>
              <w:rPr>
                <w:rFonts w:eastAsia="仿宋_GB2312" w:cs="仿宋_GB2312"/>
                <w:sz w:val="24"/>
                <w:szCs w:val="24"/>
              </w:rPr>
              <w:t>学院</w:t>
            </w:r>
            <w:r>
              <w:rPr>
                <w:rFonts w:hint="eastAsia" w:eastAsia="仿宋_GB2312" w:cs="仿宋_GB2312"/>
                <w:sz w:val="24"/>
                <w:szCs w:val="24"/>
              </w:rPr>
              <w:t>2019年</w:t>
            </w:r>
            <w:r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>
              <w:rPr>
                <w:rFonts w:hint="eastAsia" w:eastAsia="仿宋_GB2312" w:cs="仿宋_GB2312"/>
                <w:sz w:val="24"/>
                <w:szCs w:val="24"/>
              </w:rPr>
              <w:t>》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六 </w:t>
            </w:r>
            <w:r>
              <w:rPr>
                <w:rFonts w:hint="eastAsia" w:eastAsia="仿宋_GB2312" w:cs="仿宋_GB2312"/>
                <w:sz w:val="24"/>
                <w:szCs w:val="24"/>
              </w:rPr>
              <w:t>级</w:t>
            </w:r>
            <w:r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>
              <w:rPr>
                <w:rFonts w:hint="eastAsia" w:eastAsia="仿宋_GB2312" w:cs="仿宋_GB2312"/>
                <w:sz w:val="24"/>
                <w:szCs w:val="24"/>
              </w:rPr>
              <w:t>A类第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5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项条件和B类</w:t>
            </w:r>
            <w:r>
              <w:rPr>
                <w:rFonts w:eastAsia="仿宋_GB2312" w:cs="仿宋_GB2312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12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项条件；或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eastAsia="仿宋_GB2312" w:cs="仿宋_GB2312"/>
                <w:sz w:val="24"/>
                <w:szCs w:val="24"/>
              </w:rPr>
              <w:t>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项条件：(以</w:t>
            </w:r>
            <w:r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>
              <w:rPr>
                <w:rFonts w:hint="eastAsia" w:eastAsia="仿宋_GB2312" w:cs="仿宋_GB2312"/>
                <w:sz w:val="24"/>
                <w:szCs w:val="24"/>
              </w:rPr>
              <w:t>)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A：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授权发明专利一项；转让发明专利一项；申请进入实审发明专利四项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1. 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>一种基于纳米粒子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-</w:t>
            </w:r>
            <w:bookmarkStart w:id="0" w:name="_GoBack"/>
            <w:bookmarkEnd w:id="0"/>
            <w:r>
              <w:rPr>
                <w:rFonts w:hint="eastAsia" w:eastAsia="仿宋_GB2312"/>
                <w:sz w:val="24"/>
                <w:szCs w:val="24"/>
                <w:u w:val="single"/>
              </w:rPr>
              <w:t>血红蛋白的人造血红细胞的制备方法</w:t>
            </w:r>
            <w:r>
              <w:rPr>
                <w:rFonts w:hint="eastAsia" w:eastAsia="仿宋_GB2312"/>
                <w:sz w:val="24"/>
                <w:szCs w:val="24"/>
                <w:u w:val="single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授权，已转让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>
            <w:pPr>
              <w:spacing w:line="440" w:lineRule="exact"/>
              <w:ind w:firstLine="720" w:firstLineChars="300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2.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 xml:space="preserve">完成国家级大创项目一项；省级大创项目一项；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1.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生物诊断类近红外二区荧光染料的合成及研究（省级，排名第一）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2.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一种用于肿瘤检测的过氧化氢荧光探针的研究（国家级，排名第二）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outlineLvl w:val="0"/>
        <w:rPr>
          <w:rFonts w:eastAsia="仿宋_GB2312"/>
          <w:sz w:val="24"/>
          <w:szCs w:val="24"/>
        </w:rPr>
      </w:pPr>
    </w:p>
    <w:p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hint="eastAsia" w:eastAsia="仿宋_GB2312" w:cs="仿宋_GB2312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>
      <w:pPr>
        <w:outlineLvl w:val="0"/>
        <w:rPr>
          <w:rFonts w:eastAsia="仿宋_GB2312"/>
          <w:sz w:val="24"/>
          <w:szCs w:val="24"/>
        </w:rPr>
      </w:pPr>
    </w:p>
    <w:p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hint="eastAsia" w:eastAsia="仿宋_GB2312" w:cs="仿宋_GB2312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>
        <w:rPr>
          <w:rFonts w:hint="eastAsia" w:eastAsia="仿宋_GB2312" w:cs="仿宋_GB2312"/>
          <w:sz w:val="24"/>
          <w:szCs w:val="24"/>
        </w:rPr>
        <w:t>系（</w:t>
      </w:r>
      <w:r>
        <w:rPr>
          <w:rFonts w:eastAsia="仿宋_GB2312" w:cs="仿宋_GB2312"/>
          <w:sz w:val="24"/>
          <w:szCs w:val="24"/>
        </w:rPr>
        <w:t>中心）</w:t>
      </w:r>
      <w:r>
        <w:rPr>
          <w:rFonts w:hint="eastAsia" w:eastAsia="仿宋_GB2312" w:cs="仿宋_GB2312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>
      <w:pgSz w:w="11907" w:h="16840"/>
      <w:pgMar w:top="1361" w:right="1134" w:bottom="851" w:left="1134" w:header="851" w:footer="1418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45F8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B57E7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1E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5678A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655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1F757A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0D6E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B6C53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1582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2F26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2CB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0056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2A86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1FE1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04375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1D65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56C29"/>
    <w:rsid w:val="00B60FDC"/>
    <w:rsid w:val="00B61D8D"/>
    <w:rsid w:val="00B62D34"/>
    <w:rsid w:val="00B673E0"/>
    <w:rsid w:val="00B70E45"/>
    <w:rsid w:val="00B71868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3973"/>
    <w:rsid w:val="00BB5195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1761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97055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00B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057D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55C46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26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5525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0EE0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33D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85696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04014D67"/>
    <w:rsid w:val="08C44096"/>
    <w:rsid w:val="0ADB3036"/>
    <w:rsid w:val="1FCC78C7"/>
    <w:rsid w:val="23EA2FA5"/>
    <w:rsid w:val="35077B9E"/>
    <w:rsid w:val="44516D22"/>
    <w:rsid w:val="51F62D43"/>
    <w:rsid w:val="52A50AA2"/>
    <w:rsid w:val="55222CC4"/>
    <w:rsid w:val="5A72632A"/>
    <w:rsid w:val="6F156A24"/>
    <w:rsid w:val="703E531B"/>
    <w:rsid w:val="73A60D8C"/>
    <w:rsid w:val="7FAD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8"/>
    <w:semiHidden/>
    <w:qFormat/>
    <w:uiPriority w:val="99"/>
    <w:pPr>
      <w:shd w:val="clear" w:color="auto" w:fill="000080"/>
    </w:pPr>
  </w:style>
  <w:style w:type="paragraph" w:styleId="3">
    <w:name w:val="Body Text"/>
    <w:basedOn w:val="1"/>
    <w:link w:val="13"/>
    <w:qFormat/>
    <w:uiPriority w:val="99"/>
    <w:pPr>
      <w:jc w:val="center"/>
    </w:pPr>
  </w:style>
  <w:style w:type="paragraph" w:styleId="4">
    <w:name w:val="Body Text Indent"/>
    <w:basedOn w:val="1"/>
    <w:link w:val="19"/>
    <w:qFormat/>
    <w:uiPriority w:val="99"/>
    <w:pPr>
      <w:spacing w:after="120"/>
      <w:ind w:left="420" w:leftChars="200"/>
    </w:pPr>
  </w:style>
  <w:style w:type="paragraph" w:styleId="5">
    <w:name w:val="Date"/>
    <w:basedOn w:val="1"/>
    <w:next w:val="1"/>
    <w:link w:val="14"/>
    <w:qFormat/>
    <w:uiPriority w:val="99"/>
  </w:style>
  <w:style w:type="paragraph" w:styleId="6">
    <w:name w:val="Balloon Text"/>
    <w:basedOn w:val="1"/>
    <w:link w:val="20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99"/>
  </w:style>
  <w:style w:type="character" w:customStyle="1" w:styleId="13">
    <w:name w:val="正文文本 字符"/>
    <w:basedOn w:val="11"/>
    <w:link w:val="3"/>
    <w:semiHidden/>
    <w:qFormat/>
    <w:locked/>
    <w:uiPriority w:val="99"/>
    <w:rPr>
      <w:sz w:val="21"/>
      <w:szCs w:val="21"/>
    </w:rPr>
  </w:style>
  <w:style w:type="character" w:customStyle="1" w:styleId="14">
    <w:name w:val="日期 字符"/>
    <w:basedOn w:val="11"/>
    <w:link w:val="5"/>
    <w:semiHidden/>
    <w:qFormat/>
    <w:locked/>
    <w:uiPriority w:val="99"/>
    <w:rPr>
      <w:sz w:val="21"/>
      <w:szCs w:val="21"/>
    </w:rPr>
  </w:style>
  <w:style w:type="paragraph" w:customStyle="1" w:styleId="15">
    <w:name w:val="正文1"/>
    <w:qFormat/>
    <w:uiPriority w:val="99"/>
    <w:pPr>
      <w:widowControl w:val="0"/>
      <w:adjustRightInd w:val="0"/>
      <w:spacing w:line="240" w:lineRule="atLeast"/>
      <w:textAlignment w:val="baseline"/>
    </w:pPr>
    <w:rPr>
      <w:rFonts w:ascii="宋体" w:hAnsi="Times New Roman" w:eastAsia="宋体" w:cs="宋体"/>
      <w:sz w:val="34"/>
      <w:szCs w:val="34"/>
      <w:lang w:val="en-US" w:eastAsia="zh-CN" w:bidi="ar-SA"/>
    </w:rPr>
  </w:style>
  <w:style w:type="character" w:customStyle="1" w:styleId="16">
    <w:name w:val="页眉 字符"/>
    <w:basedOn w:val="11"/>
    <w:link w:val="8"/>
    <w:qFormat/>
    <w:locked/>
    <w:uiPriority w:val="99"/>
    <w:rPr>
      <w:kern w:val="2"/>
      <w:sz w:val="18"/>
      <w:szCs w:val="18"/>
    </w:rPr>
  </w:style>
  <w:style w:type="character" w:customStyle="1" w:styleId="17">
    <w:name w:val="页脚 字符"/>
    <w:basedOn w:val="11"/>
    <w:link w:val="7"/>
    <w:semiHidden/>
    <w:qFormat/>
    <w:locked/>
    <w:uiPriority w:val="99"/>
    <w:rPr>
      <w:sz w:val="18"/>
      <w:szCs w:val="18"/>
    </w:rPr>
  </w:style>
  <w:style w:type="character" w:customStyle="1" w:styleId="18">
    <w:name w:val="文档结构图 字符"/>
    <w:basedOn w:val="11"/>
    <w:link w:val="2"/>
    <w:semiHidden/>
    <w:qFormat/>
    <w:locked/>
    <w:uiPriority w:val="99"/>
    <w:rPr>
      <w:sz w:val="2"/>
      <w:szCs w:val="2"/>
    </w:rPr>
  </w:style>
  <w:style w:type="character" w:customStyle="1" w:styleId="19">
    <w:name w:val="正文文本缩进 字符"/>
    <w:basedOn w:val="11"/>
    <w:link w:val="4"/>
    <w:qFormat/>
    <w:locked/>
    <w:uiPriority w:val="99"/>
    <w:rPr>
      <w:rFonts w:eastAsia="宋体"/>
      <w:kern w:val="2"/>
      <w:sz w:val="21"/>
      <w:szCs w:val="21"/>
      <w:lang w:val="en-US" w:eastAsia="zh-CN"/>
    </w:rPr>
  </w:style>
  <w:style w:type="character" w:customStyle="1" w:styleId="20">
    <w:name w:val="批注框文本 字符"/>
    <w:basedOn w:val="11"/>
    <w:link w:val="6"/>
    <w:semiHidden/>
    <w:qFormat/>
    <w:locked/>
    <w:uiPriority w:val="99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- BMTD -</Company>
  <Pages>1</Pages>
  <Words>121</Words>
  <Characters>690</Characters>
  <Lines>5</Lines>
  <Paragraphs>1</Paragraphs>
  <TotalTime>0</TotalTime>
  <ScaleCrop>false</ScaleCrop>
  <LinksUpToDate>false</LinksUpToDate>
  <CharactersWithSpaces>810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2021-10-15T07:47:00Z</dcterms:created>
  <dc:creator>Li C Y</dc:creator>
  <cp:lastModifiedBy>zephyr</cp:lastModifiedBy>
  <cp:lastPrinted>2019-03-15T01:00:00Z</cp:lastPrinted>
  <dcterms:modified xsi:type="dcterms:W3CDTF">2021-10-17T04:40:27Z</dcterms:modified>
  <dc:title>苏州大学专业技术岗位聘用申请表.doc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F8F225D7713346A8B0AB04F4A55399D9</vt:lpwstr>
  </property>
</Properties>
</file>